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9C" w:rsidRDefault="0005489C" w:rsidP="000548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көрсетілген қызметтер бойынша</w:t>
      </w:r>
    </w:p>
    <w:p w:rsidR="0005489C" w:rsidRPr="005B7375" w:rsidRDefault="0005489C" w:rsidP="000548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есеп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lang w:val="kk-KZ"/>
        </w:rPr>
        <w:t xml:space="preserve">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«Ақмола обылысыбілім басқармасының Целиноград ауданы бойынша білім бөлімі Рақымжан Қошқарбаев ауылының жалпы орта білім беретін мектебі» К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ММ, Заңды мекенжайы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 облысы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Целиноград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Р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ымжан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>ош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арбаев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ауылы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Бейбітшілік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көшесі </w:t>
      </w:r>
      <w:r w:rsidRPr="002A70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53.</w:t>
      </w:r>
    </w:p>
    <w:p w:rsidR="0005489C" w:rsidRPr="002216B1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91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5489C" w:rsidRPr="00A87787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көрсетілген қызметтер саны – 4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 53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489C" w:rsidRPr="00B17041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BD1ABA" w:rsidRDefault="00BD1ABA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bookmarkStart w:id="0" w:name="_GoBack"/>
      <w:r>
        <w:rPr>
          <w:noProof/>
          <w:sz w:val="48"/>
          <w:szCs w:val="48"/>
        </w:rPr>
        <w:drawing>
          <wp:inline distT="0" distB="0" distL="0" distR="0" wp14:anchorId="3C2EF95C" wp14:editId="71211B8F">
            <wp:extent cx="5770880" cy="2466975"/>
            <wp:effectExtent l="0" t="0" r="127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</w:p>
    <w:p w:rsidR="0005489C" w:rsidRDefault="0005489C" w:rsidP="0005489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489C" w:rsidRPr="00B17041" w:rsidRDefault="0005489C" w:rsidP="0005489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lastRenderedPageBreak/>
        <w:t>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ұйымда ақпараттық стенд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бұрышы жұмыс істейді.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Pr="002A70C9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құқықтық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актілерді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әзірлемеген.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05489C" w:rsidRPr="0047410E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5489C" w:rsidRPr="003B72A8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үйеде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автоматтандырылған мемлекеттік қызмет іске асырылуда.</w:t>
      </w:r>
    </w:p>
    <w:p w:rsidR="0005489C" w:rsidRPr="003B72A8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барлық білім беру ұйымдарында Қазақстан Республикасы Білім және ғылым министрлігінің ҚР БҒМ ММ АЖО жүйесі жұмыс істейді, онда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489C" w:rsidRPr="006C53A7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мерзімдерін бұзу және негізсіз бас тарту анықталған жоқ.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489C" w:rsidRDefault="0005489C" w:rsidP="000548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489C" w:rsidRPr="00024103" w:rsidRDefault="0005489C" w:rsidP="00054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89C" w:rsidRDefault="0005489C" w:rsidP="00054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 директоры                                                              Сагинаев  А.Т. </w:t>
      </w:r>
    </w:p>
    <w:p w:rsidR="0005489C" w:rsidRDefault="0005489C" w:rsidP="00054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89C" w:rsidRDefault="0005489C" w:rsidP="000548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89C" w:rsidRDefault="0005489C" w:rsidP="0005489C">
      <w:pPr>
        <w:tabs>
          <w:tab w:val="left" w:pos="2472"/>
        </w:tabs>
        <w:rPr>
          <w:lang w:val="kk-KZ"/>
        </w:rPr>
      </w:pPr>
      <w:r>
        <w:rPr>
          <w:lang w:val="kk-KZ"/>
        </w:rPr>
        <w:tab/>
      </w:r>
    </w:p>
    <w:p w:rsidR="0005489C" w:rsidRDefault="0005489C" w:rsidP="0005489C">
      <w:pPr>
        <w:tabs>
          <w:tab w:val="left" w:pos="2472"/>
        </w:tabs>
        <w:rPr>
          <w:lang w:val="kk-KZ"/>
        </w:rPr>
      </w:pPr>
    </w:p>
    <w:p w:rsidR="0005489C" w:rsidRPr="008769E2" w:rsidRDefault="0005489C" w:rsidP="00054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05489C" w:rsidRPr="004E3751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400A29">
        <w:rPr>
          <w:i/>
          <w:color w:val="000000"/>
          <w:sz w:val="28"/>
          <w:szCs w:val="28"/>
          <w:lang w:val="kk-KZ"/>
        </w:rPr>
        <w:t>1)Сведения об услугодате</w:t>
      </w:r>
      <w:r>
        <w:rPr>
          <w:i/>
          <w:color w:val="000000"/>
          <w:sz w:val="28"/>
          <w:szCs w:val="28"/>
          <w:lang w:val="kk-KZ"/>
        </w:rPr>
        <w:t>ле</w:t>
      </w:r>
      <w:r w:rsidRPr="00400A29">
        <w:rPr>
          <w:i/>
          <w:color w:val="000000"/>
          <w:sz w:val="28"/>
          <w:szCs w:val="28"/>
          <w:lang w:val="kk-KZ"/>
        </w:rPr>
        <w:t>:</w:t>
      </w:r>
      <w:r w:rsidRPr="00D402D7">
        <w:rPr>
          <w:b/>
          <w:color w:val="000000"/>
          <w:sz w:val="28"/>
          <w:szCs w:val="28"/>
          <w:lang w:val="kk-KZ"/>
        </w:rPr>
        <w:t xml:space="preserve"> </w:t>
      </w:r>
      <w:r w:rsidRPr="00861C56"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 xml:space="preserve">ГУ «Общеобразовательная школа села Рахымжана  Кошкарбаева отдела образования по Целиноградскому району управления образования Акмолинской области». Юридический адрес Акмолинская  область  Целиноградский район  село  Рахымжана  Кошкарбаева  улица Бейбітшілік 53. 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05489C" w:rsidRPr="00600DFF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861C56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казывается  5 государственных услуг.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 2021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оказано </w:t>
      </w:r>
      <w:r>
        <w:rPr>
          <w:sz w:val="28"/>
          <w:szCs w:val="28"/>
          <w:lang w:val="kk-KZ"/>
        </w:rPr>
        <w:t>91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;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 4  </w:t>
      </w:r>
      <w:r w:rsidRPr="004F1356">
        <w:rPr>
          <w:sz w:val="28"/>
          <w:szCs w:val="28"/>
          <w:lang w:val="kk-KZ"/>
        </w:rPr>
        <w:t>услуг</w:t>
      </w:r>
      <w:r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 w:rsidRPr="00E252F0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 </w:t>
      </w:r>
      <w:r w:rsidRPr="00E252F0">
        <w:rPr>
          <w:sz w:val="28"/>
          <w:szCs w:val="28"/>
        </w:rPr>
        <w:t>53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услуг;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>
        <w:rPr>
          <w:sz w:val="28"/>
          <w:szCs w:val="28"/>
          <w:lang w:val="kk-KZ"/>
        </w:rPr>
        <w:t xml:space="preserve"> </w:t>
      </w:r>
      <w:r w:rsidRPr="00E252F0">
        <w:rPr>
          <w:sz w:val="28"/>
          <w:szCs w:val="28"/>
        </w:rPr>
        <w:t>34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.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2020 году </w:t>
      </w:r>
      <w:r w:rsidRPr="004F1356">
        <w:rPr>
          <w:sz w:val="28"/>
          <w:szCs w:val="28"/>
          <w:lang w:val="kk-KZ"/>
        </w:rPr>
        <w:t xml:space="preserve">оказано  </w:t>
      </w:r>
      <w:r>
        <w:rPr>
          <w:sz w:val="28"/>
          <w:szCs w:val="28"/>
          <w:lang w:val="kk-KZ"/>
        </w:rPr>
        <w:t xml:space="preserve">78  </w:t>
      </w:r>
      <w:r w:rsidRPr="004F1356">
        <w:rPr>
          <w:sz w:val="28"/>
          <w:szCs w:val="28"/>
          <w:lang w:val="kk-KZ"/>
        </w:rPr>
        <w:t>услуг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2                     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>;</w:t>
      </w:r>
    </w:p>
    <w:p w:rsidR="0005489C" w:rsidRPr="004F1356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>
        <w:rPr>
          <w:sz w:val="28"/>
          <w:szCs w:val="28"/>
          <w:lang w:val="kk-KZ"/>
        </w:rPr>
        <w:t xml:space="preserve"> - 44</w:t>
      </w:r>
      <w:r w:rsidRPr="004F1356">
        <w:rPr>
          <w:sz w:val="28"/>
          <w:szCs w:val="28"/>
          <w:lang w:val="kk-KZ"/>
        </w:rPr>
        <w:t xml:space="preserve"> услуг;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>
        <w:rPr>
          <w:sz w:val="28"/>
          <w:szCs w:val="28"/>
          <w:lang w:val="kk-KZ"/>
        </w:rPr>
        <w:t xml:space="preserve"> 32</w:t>
      </w:r>
      <w:r w:rsidRPr="004F1356">
        <w:rPr>
          <w:sz w:val="28"/>
          <w:szCs w:val="28"/>
          <w:lang w:val="kk-KZ"/>
        </w:rPr>
        <w:t xml:space="preserve"> услуг.</w:t>
      </w:r>
    </w:p>
    <w:p w:rsidR="0005489C" w:rsidRDefault="0005489C" w:rsidP="0005489C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05489C" w:rsidRPr="004E3751" w:rsidRDefault="0005489C" w:rsidP="0005489C">
      <w:pPr>
        <w:rPr>
          <w:rFonts w:asciiTheme="majorHAnsi" w:hAnsiTheme="majorHAnsi" w:cstheme="majorHAnsi"/>
          <w:sz w:val="20"/>
          <w:szCs w:val="20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lastRenderedPageBreak/>
        <w:drawing>
          <wp:inline distT="0" distB="0" distL="0" distR="0" wp14:anchorId="16AA1C29" wp14:editId="17070D37">
            <wp:extent cx="601027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489C" w:rsidRPr="004E3751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0492B2ED" wp14:editId="0AE6ED91">
            <wp:extent cx="5770880" cy="2466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05489C" w:rsidRPr="00166C64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>
        <w:rPr>
          <w:b/>
          <w:sz w:val="28"/>
          <w:szCs w:val="28"/>
          <w:lang w:val="kk-KZ"/>
        </w:rPr>
        <w:t xml:space="preserve"> </w:t>
      </w:r>
      <w:r w:rsidRPr="00745F3C">
        <w:rPr>
          <w:sz w:val="28"/>
          <w:szCs w:val="28"/>
          <w:lang w:val="kk-KZ"/>
        </w:rPr>
        <w:t>Наиболее востребованные государственные  услуги в сфере образования</w:t>
      </w:r>
      <w:r>
        <w:rPr>
          <w:sz w:val="28"/>
          <w:szCs w:val="28"/>
          <w:lang w:val="kk-KZ"/>
        </w:rPr>
        <w:t>:</w:t>
      </w:r>
    </w:p>
    <w:p w:rsidR="0005489C" w:rsidRPr="00166C64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»;</w:t>
      </w:r>
    </w:p>
    <w:p w:rsidR="0005489C" w:rsidRPr="00166C64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>.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2. 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5489C" w:rsidRPr="000F33F8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 xml:space="preserve">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нформация для услугополучателей</w:t>
      </w:r>
      <w:r>
        <w:rPr>
          <w:color w:val="000000" w:themeColor="text1"/>
          <w:sz w:val="28"/>
          <w:szCs w:val="28"/>
          <w:lang w:val="kk-KZ"/>
        </w:rPr>
        <w:t xml:space="preserve"> размещена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</w:rPr>
        <w:t>сайте.</w:t>
      </w:r>
      <w:r w:rsidRPr="00ED78C0">
        <w:rPr>
          <w:color w:val="000000" w:themeColor="text1"/>
          <w:sz w:val="28"/>
          <w:szCs w:val="28"/>
        </w:rPr>
        <w:t xml:space="preserve"> Также в</w:t>
      </w:r>
      <w:r>
        <w:rPr>
          <w:color w:val="000000" w:themeColor="text1"/>
          <w:sz w:val="28"/>
          <w:szCs w:val="28"/>
        </w:rPr>
        <w:t xml:space="preserve"> </w:t>
      </w:r>
      <w:r w:rsidRPr="00ED78C0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и</w:t>
      </w:r>
      <w:r w:rsidRPr="00ED78C0">
        <w:rPr>
          <w:color w:val="000000" w:themeColor="text1"/>
          <w:sz w:val="28"/>
          <w:szCs w:val="28"/>
        </w:rPr>
        <w:t xml:space="preserve"> на информационных стендах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>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</w:t>
      </w:r>
      <w:r>
        <w:rPr>
          <w:sz w:val="28"/>
          <w:szCs w:val="28"/>
          <w:lang w:val="kk-KZ"/>
        </w:rPr>
        <w:t>е</w:t>
      </w:r>
      <w:r w:rsidRPr="00ED78C0">
        <w:rPr>
          <w:sz w:val="28"/>
          <w:szCs w:val="28"/>
          <w:lang w:val="kk-KZ"/>
        </w:rPr>
        <w:t>т угол</w:t>
      </w:r>
      <w:r>
        <w:rPr>
          <w:sz w:val="28"/>
          <w:szCs w:val="28"/>
          <w:lang w:val="kk-KZ"/>
        </w:rPr>
        <w:t>ок</w:t>
      </w:r>
      <w:r w:rsidRPr="00ED78C0">
        <w:rPr>
          <w:sz w:val="28"/>
          <w:szCs w:val="28"/>
          <w:lang w:val="kk-KZ"/>
        </w:rPr>
        <w:t xml:space="preserve"> 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:rsidR="0005489C" w:rsidRPr="000F33F8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  <w:t xml:space="preserve">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</w:p>
    <w:p w:rsidR="0005489C" w:rsidRPr="000F33F8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3)Мероприятия направленные на</w:t>
      </w:r>
      <w:r>
        <w:rPr>
          <w:i/>
          <w:color w:val="000000" w:themeColor="text1"/>
          <w:sz w:val="28"/>
          <w:szCs w:val="28"/>
          <w:lang w:val="kk-KZ"/>
        </w:rPr>
        <w:t xml:space="preserve"> </w:t>
      </w:r>
      <w:r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05489C" w:rsidRPr="00024DCE" w:rsidRDefault="0005489C" w:rsidP="0005489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управлением образования и подведомственными организациями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Pr="00024DC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информированию, интернет – ресурсов услугодателей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5489C" w:rsidRPr="00024DCE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>
        <w:rPr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 xml:space="preserve"> </w:t>
      </w:r>
    </w:p>
    <w:p w:rsidR="0005489C" w:rsidRPr="000F33F8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5489C" w:rsidRPr="00024DCE" w:rsidRDefault="0005489C" w:rsidP="0005489C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>
        <w:rPr>
          <w:rFonts w:eastAsia="Calibri"/>
          <w:sz w:val="28"/>
          <w:szCs w:val="28"/>
          <w:lang w:val="kk-KZ" w:eastAsia="en-US"/>
        </w:rPr>
        <w:t xml:space="preserve"> школа </w:t>
      </w:r>
      <w:r w:rsidRPr="00024DCE">
        <w:rPr>
          <w:rFonts w:eastAsia="Calibri"/>
          <w:sz w:val="28"/>
          <w:szCs w:val="28"/>
          <w:lang w:val="kk-KZ" w:eastAsia="en-US"/>
        </w:rPr>
        <w:t>работа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024DCE">
        <w:rPr>
          <w:rFonts w:eastAsia="Calibri"/>
          <w:sz w:val="28"/>
          <w:szCs w:val="28"/>
          <w:lang w:val="kk-KZ" w:eastAsia="en-US"/>
        </w:rPr>
        <w:t xml:space="preserve">т в единой информационной системе Аkmola.kz. В системе реализуются </w:t>
      </w:r>
      <w:r>
        <w:rPr>
          <w:rFonts w:eastAsia="Calibri"/>
          <w:sz w:val="28"/>
          <w:szCs w:val="28"/>
          <w:lang w:val="kk-KZ" w:eastAsia="en-US"/>
        </w:rPr>
        <w:t>2</w:t>
      </w:r>
      <w:r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</w:p>
    <w:p w:rsidR="0005489C" w:rsidRPr="00024DCE" w:rsidRDefault="0005489C" w:rsidP="0005489C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</w:t>
      </w:r>
      <w:r>
        <w:rPr>
          <w:sz w:val="28"/>
          <w:szCs w:val="28"/>
          <w:lang w:val="kk-KZ"/>
        </w:rPr>
        <w:t xml:space="preserve"> 3 </w:t>
      </w:r>
      <w:r w:rsidRPr="00024DCE">
        <w:rPr>
          <w:sz w:val="28"/>
          <w:szCs w:val="28"/>
          <w:lang w:val="kk-KZ"/>
        </w:rPr>
        <w:t xml:space="preserve"> государственны</w:t>
      </w:r>
      <w:r>
        <w:rPr>
          <w:sz w:val="28"/>
          <w:szCs w:val="28"/>
          <w:lang w:val="kk-KZ"/>
        </w:rPr>
        <w:t>е</w:t>
      </w:r>
      <w:r w:rsidRPr="00024DCE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024DCE">
        <w:rPr>
          <w:sz w:val="28"/>
          <w:szCs w:val="28"/>
          <w:lang w:val="kk-KZ"/>
        </w:rPr>
        <w:t xml:space="preserve">. 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</w:p>
    <w:p w:rsidR="0005489C" w:rsidRPr="00E457B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05489C" w:rsidRDefault="0005489C" w:rsidP="0005489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сфере образования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 w:rsidRPr="00AB1531">
        <w:rPr>
          <w:sz w:val="28"/>
          <w:szCs w:val="28"/>
          <w:lang w:val="kk-KZ"/>
        </w:rPr>
        <w:t>оказывают свыше 1600</w:t>
      </w:r>
      <w:r w:rsidRPr="00C62C69">
        <w:rPr>
          <w:color w:val="FF0000"/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>сотрудников которые обеспечены нео</w:t>
      </w:r>
      <w:r>
        <w:rPr>
          <w:sz w:val="28"/>
          <w:szCs w:val="28"/>
          <w:lang w:val="kk-KZ"/>
        </w:rPr>
        <w:t>бходимой компьютерной техникой, в 2021 году 67</w:t>
      </w:r>
      <w:r w:rsidRPr="00ED78C0">
        <w:rPr>
          <w:sz w:val="28"/>
          <w:szCs w:val="28"/>
          <w:lang w:val="kk-KZ"/>
        </w:rPr>
        <w:t xml:space="preserve"> сотрудников прошли курсы повышения квалификации по государственным услугам</w:t>
      </w:r>
      <w:r>
        <w:rPr>
          <w:sz w:val="28"/>
          <w:szCs w:val="28"/>
          <w:lang w:val="kk-KZ"/>
        </w:rPr>
        <w:t>.</w:t>
      </w:r>
    </w:p>
    <w:p w:rsidR="0005489C" w:rsidRPr="007B6CF3" w:rsidRDefault="0005489C" w:rsidP="0005489C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5768">
        <w:rPr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05489C" w:rsidRPr="00E457BC" w:rsidRDefault="0005489C" w:rsidP="0005489C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05489C" w:rsidRDefault="0005489C" w:rsidP="0005489C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89C" w:rsidRPr="00E457B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Нарушений сроков оказания государственных услуг и необоснованных отказов не установлено. </w:t>
      </w:r>
    </w:p>
    <w:p w:rsidR="0005489C" w:rsidRPr="00E457B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. Принимаются меры по недопущению нарушений государственных услуг. </w:t>
      </w: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будет продолжена работа по обеспечению</w:t>
      </w:r>
      <w:r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89C" w:rsidRDefault="0005489C" w:rsidP="0005489C">
      <w:pPr>
        <w:pStyle w:val="a3"/>
        <w:pBdr>
          <w:bottom w:val="single" w:sz="4" w:space="31" w:color="FFFFFF"/>
        </w:pBd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 директоры                       Сагинаев  А.Т.</w:t>
      </w:r>
    </w:p>
    <w:p w:rsidR="0005489C" w:rsidRPr="0005489C" w:rsidRDefault="0005489C" w:rsidP="0005489C">
      <w:pPr>
        <w:tabs>
          <w:tab w:val="left" w:pos="2472"/>
        </w:tabs>
        <w:rPr>
          <w:lang w:val="kk-KZ"/>
        </w:rPr>
      </w:pPr>
    </w:p>
    <w:sectPr w:rsidR="0005489C" w:rsidRPr="0005489C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9C"/>
    <w:rsid w:val="0005489C"/>
    <w:rsid w:val="00B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8F1F"/>
  <w15:chartTrackingRefBased/>
  <w15:docId w15:val="{8F07187B-6855-4B7E-A883-230B7B8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9C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5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05489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489C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0" i="0" u="none" strike="noStrike" baseline="0">
                <a:effectLst/>
              </a:rPr>
              <a:t>2021 жылы көрсетілген қызметтер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81-4B9C-9FFE-86B0D2598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81-4B9C-9FFE-86B0D2598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81-4B9C-9FFE-86B0D259809C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81-4B9C-9FFE-86B0D2598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26"/>
          <c:y val="5.988858987563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D0-4023-A741-05B7FAAACD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D0-4023-A741-05B7FAAACD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D0-4023-A741-05B7FAAACDE6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44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D0-4023-A741-05B7FAAAC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751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00-4590-B569-18F8C6A2B4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00-4590-B569-18F8C6A2B4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00-4590-B569-18F8C6A2B4C2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A00-4590-B569-18F8C6A2B4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2022-02-24T07:02:00Z</dcterms:created>
  <dcterms:modified xsi:type="dcterms:W3CDTF">2022-02-24T07:06:00Z</dcterms:modified>
</cp:coreProperties>
</file>